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31F05" w14:textId="77777777" w:rsidR="00A42C27" w:rsidRDefault="00A42C27" w:rsidP="006609E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47A0317" w14:textId="77777777" w:rsidR="006609EA" w:rsidRPr="00A42C27" w:rsidRDefault="006609EA" w:rsidP="00A42C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A42C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TLAČOVÁ SPRÁVA</w:t>
      </w:r>
    </w:p>
    <w:p w14:paraId="057FE7E5" w14:textId="01295E84" w:rsidR="00F84CED" w:rsidRPr="00F84CED" w:rsidRDefault="00F84CED" w:rsidP="00F84C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Štátne hmotné rezervy zatiaľ bez mliečnej zásoby. Mliekari požadujú zmenu</w:t>
      </w:r>
    </w:p>
    <w:p w14:paraId="07B513DD" w14:textId="472909A2" w:rsidR="00BD30DB" w:rsidRPr="00F745EB" w:rsidRDefault="00BD30DB" w:rsidP="00F84C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45EB">
        <w:rPr>
          <w:rFonts w:ascii="Times New Roman" w:hAnsi="Times New Roman" w:cs="Times New Roman"/>
          <w:sz w:val="24"/>
          <w:szCs w:val="24"/>
        </w:rPr>
        <w:t>N</w:t>
      </w:r>
      <w:r w:rsidR="00F84CED" w:rsidRPr="00F745EB">
        <w:rPr>
          <w:rFonts w:ascii="Times New Roman" w:hAnsi="Times New Roman" w:cs="Times New Roman"/>
          <w:sz w:val="24"/>
          <w:szCs w:val="24"/>
        </w:rPr>
        <w:t>ajmä z dôvodu výrazného zníženia exportu mliečnych výrobkov</w:t>
      </w:r>
      <w:r w:rsidRPr="00F745EB">
        <w:rPr>
          <w:rFonts w:ascii="Times New Roman" w:hAnsi="Times New Roman" w:cs="Times New Roman"/>
          <w:sz w:val="24"/>
          <w:szCs w:val="24"/>
        </w:rPr>
        <w:t xml:space="preserve"> </w:t>
      </w:r>
      <w:r w:rsidR="00F84CED" w:rsidRPr="00F745EB">
        <w:rPr>
          <w:rFonts w:ascii="Times New Roman" w:hAnsi="Times New Roman" w:cs="Times New Roman"/>
          <w:sz w:val="24"/>
          <w:szCs w:val="24"/>
        </w:rPr>
        <w:t>mimo Európsk</w:t>
      </w:r>
      <w:r w:rsidRPr="00F745EB">
        <w:rPr>
          <w:rFonts w:ascii="Times New Roman" w:hAnsi="Times New Roman" w:cs="Times New Roman"/>
          <w:sz w:val="24"/>
          <w:szCs w:val="24"/>
        </w:rPr>
        <w:t xml:space="preserve">u </w:t>
      </w:r>
      <w:r w:rsidR="00F84CED" w:rsidRPr="00F745EB">
        <w:rPr>
          <w:rFonts w:ascii="Times New Roman" w:hAnsi="Times New Roman" w:cs="Times New Roman"/>
          <w:sz w:val="24"/>
          <w:szCs w:val="24"/>
        </w:rPr>
        <w:t>úni</w:t>
      </w:r>
      <w:r w:rsidRPr="00F745EB">
        <w:rPr>
          <w:rFonts w:ascii="Times New Roman" w:hAnsi="Times New Roman" w:cs="Times New Roman"/>
          <w:sz w:val="24"/>
          <w:szCs w:val="24"/>
        </w:rPr>
        <w:t>u</w:t>
      </w:r>
      <w:r w:rsidR="00F84CED" w:rsidRPr="00F745EB">
        <w:rPr>
          <w:rFonts w:ascii="Times New Roman" w:hAnsi="Times New Roman" w:cs="Times New Roman"/>
          <w:sz w:val="24"/>
          <w:szCs w:val="24"/>
        </w:rPr>
        <w:t xml:space="preserve"> a v ochromení cestovného ruchu a reštauračných služieb</w:t>
      </w:r>
      <w:r w:rsidRPr="00F745EB">
        <w:rPr>
          <w:rFonts w:ascii="Times New Roman" w:hAnsi="Times New Roman" w:cs="Times New Roman"/>
          <w:sz w:val="24"/>
          <w:szCs w:val="24"/>
        </w:rPr>
        <w:t xml:space="preserve"> dochádza k prebytku mliečnych produktov najmä v západnej Európe.  </w:t>
      </w:r>
    </w:p>
    <w:p w14:paraId="050C0587" w14:textId="320D5A15" w:rsidR="00F84CED" w:rsidRDefault="00F84CED" w:rsidP="00F84C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70DC">
        <w:rPr>
          <w:rFonts w:ascii="Times New Roman" w:hAnsi="Times New Roman" w:cs="Times New Roman"/>
          <w:b/>
          <w:bCs/>
          <w:sz w:val="24"/>
          <w:szCs w:val="24"/>
        </w:rPr>
        <w:t>„Najvážnejšia situácia je v štátoch, kde vlastná spotreba tvorí len menšiu časť samotnej produkcie mliečnych výrobkov. Hovoríme najmä o veľkých exportéroch ako sú Holandsko, Nemecko</w:t>
      </w:r>
      <w:r w:rsidR="00C01F68" w:rsidRPr="00DF70D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F70DC" w:rsidRPr="00DF70DC">
        <w:rPr>
          <w:rFonts w:ascii="Times New Roman" w:hAnsi="Times New Roman" w:cs="Times New Roman"/>
          <w:b/>
          <w:bCs/>
          <w:sz w:val="24"/>
          <w:szCs w:val="24"/>
        </w:rPr>
        <w:t xml:space="preserve">Dánsko alebo </w:t>
      </w:r>
      <w:r w:rsidR="00C01F68" w:rsidRPr="00DF70DC">
        <w:rPr>
          <w:rFonts w:ascii="Times New Roman" w:hAnsi="Times New Roman" w:cs="Times New Roman"/>
          <w:b/>
          <w:bCs/>
          <w:sz w:val="24"/>
          <w:szCs w:val="24"/>
        </w:rPr>
        <w:t>Írsko</w:t>
      </w:r>
      <w:r w:rsidR="00DF70DC" w:rsidRPr="00DF70DC">
        <w:rPr>
          <w:rFonts w:ascii="Times New Roman" w:hAnsi="Times New Roman" w:cs="Times New Roman"/>
          <w:b/>
          <w:bCs/>
          <w:sz w:val="24"/>
          <w:szCs w:val="24"/>
        </w:rPr>
        <w:t xml:space="preserve">. Ostrovný štát </w:t>
      </w:r>
      <w:r w:rsidR="00DF70DC" w:rsidRPr="00DF70DC">
        <w:rPr>
          <w:rFonts w:ascii="Times New Roman" w:hAnsi="Times New Roman" w:cs="Times New Roman"/>
          <w:b/>
          <w:bCs/>
          <w:sz w:val="24"/>
          <w:szCs w:val="24"/>
        </w:rPr>
        <w:t xml:space="preserve">až 92 percent svojej mliečnej výroby vyváža do zahraničia, dominante do krajín postihnutých aktuálnou krízou. </w:t>
      </w:r>
      <w:r w:rsidRPr="00DF70DC">
        <w:rPr>
          <w:rFonts w:ascii="Times New Roman" w:hAnsi="Times New Roman" w:cs="Times New Roman"/>
          <w:b/>
          <w:bCs/>
          <w:sz w:val="24"/>
          <w:szCs w:val="24"/>
        </w:rPr>
        <w:t xml:space="preserve">Viazne </w:t>
      </w:r>
      <w:r w:rsidR="00DF70DC" w:rsidRPr="00DF70DC">
        <w:rPr>
          <w:rFonts w:ascii="Times New Roman" w:hAnsi="Times New Roman" w:cs="Times New Roman"/>
          <w:b/>
          <w:bCs/>
          <w:sz w:val="24"/>
          <w:szCs w:val="24"/>
        </w:rPr>
        <w:t>však</w:t>
      </w:r>
      <w:r w:rsidRPr="00DF70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70DC" w:rsidRPr="00DF70DC">
        <w:rPr>
          <w:rFonts w:ascii="Times New Roman" w:hAnsi="Times New Roman" w:cs="Times New Roman"/>
          <w:b/>
          <w:bCs/>
          <w:sz w:val="24"/>
          <w:szCs w:val="24"/>
        </w:rPr>
        <w:t xml:space="preserve">aj </w:t>
      </w:r>
      <w:r w:rsidR="00DF70DC">
        <w:rPr>
          <w:rFonts w:ascii="Times New Roman" w:hAnsi="Times New Roman" w:cs="Times New Roman"/>
          <w:b/>
          <w:bCs/>
          <w:sz w:val="24"/>
          <w:szCs w:val="24"/>
        </w:rPr>
        <w:t xml:space="preserve">vývoz </w:t>
      </w:r>
      <w:r w:rsidRPr="00DF70DC">
        <w:rPr>
          <w:rFonts w:ascii="Times New Roman" w:hAnsi="Times New Roman" w:cs="Times New Roman"/>
          <w:b/>
          <w:bCs/>
          <w:sz w:val="24"/>
          <w:szCs w:val="24"/>
        </w:rPr>
        <w:t>do Ázie a to najmä z dôvodu, že doprava výrobkov do tejto časti sveta je čím ďalej zložitejšia. Chýbajú lodné kontajnery a cena leteckej dopravy vzrástla niekoľkonásobne. Do toho absolútne vypadol sektor hotelov a verejného stravovania,“</w:t>
      </w:r>
      <w:r w:rsidRPr="00F84CED">
        <w:rPr>
          <w:rFonts w:ascii="Times New Roman" w:hAnsi="Times New Roman" w:cs="Times New Roman"/>
          <w:sz w:val="24"/>
          <w:szCs w:val="24"/>
        </w:rPr>
        <w:t xml:space="preserve"> informuje Stanislav </w:t>
      </w:r>
      <w:proofErr w:type="spellStart"/>
      <w:r w:rsidRPr="00F84CED">
        <w:rPr>
          <w:rFonts w:ascii="Times New Roman" w:hAnsi="Times New Roman" w:cs="Times New Roman"/>
          <w:sz w:val="24"/>
          <w:szCs w:val="24"/>
        </w:rPr>
        <w:t>Voskár</w:t>
      </w:r>
      <w:proofErr w:type="spellEnd"/>
      <w:r w:rsidRPr="00F84CED">
        <w:rPr>
          <w:rFonts w:ascii="Times New Roman" w:hAnsi="Times New Roman" w:cs="Times New Roman"/>
          <w:sz w:val="24"/>
          <w:szCs w:val="24"/>
        </w:rPr>
        <w:t xml:space="preserve">, prezident Slovenského mliekarenského zväzu. </w:t>
      </w:r>
    </w:p>
    <w:p w14:paraId="393CB8B3" w14:textId="13E30B6F" w:rsidR="00F84CED" w:rsidRPr="00F84CED" w:rsidRDefault="00F84CED" w:rsidP="00F84C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CED">
        <w:rPr>
          <w:rFonts w:ascii="Times New Roman" w:hAnsi="Times New Roman" w:cs="Times New Roman"/>
          <w:sz w:val="24"/>
          <w:szCs w:val="24"/>
        </w:rPr>
        <w:t>Obavu</w:t>
      </w:r>
      <w:r w:rsidR="00B928AE">
        <w:rPr>
          <w:rFonts w:ascii="Times New Roman" w:hAnsi="Times New Roman" w:cs="Times New Roman"/>
          <w:sz w:val="24"/>
          <w:szCs w:val="24"/>
        </w:rPr>
        <w:t xml:space="preserve"> </w:t>
      </w:r>
      <w:r w:rsidRPr="00F84CED">
        <w:rPr>
          <w:rFonts w:ascii="Times New Roman" w:hAnsi="Times New Roman" w:cs="Times New Roman"/>
          <w:sz w:val="24"/>
          <w:szCs w:val="24"/>
        </w:rPr>
        <w:t>majú aj slovenské mliekarne. Pokiaľ ešte pred niekoľkými týždňami spracovatelia zaznamenali nárast záujmu po mliečnych výrobkoch z dôvodu predzásobenia sa spotrebiteľmi, dnes dopyt klesá. Na slovenský trh sa pritom tlačí aj prebytková zahraničná produkcia. Spracovatelia aj z dôvodu upokojeni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84CED">
        <w:rPr>
          <w:rFonts w:ascii="Times New Roman" w:hAnsi="Times New Roman" w:cs="Times New Roman"/>
          <w:sz w:val="24"/>
          <w:szCs w:val="24"/>
        </w:rPr>
        <w:t xml:space="preserve"> situácie opätovne žiadajú štát o zaradenie </w:t>
      </w:r>
      <w:r w:rsidR="00012790" w:rsidRPr="00F745EB">
        <w:rPr>
          <w:rFonts w:ascii="Times New Roman" w:hAnsi="Times New Roman" w:cs="Times New Roman"/>
          <w:sz w:val="24"/>
          <w:szCs w:val="24"/>
        </w:rPr>
        <w:t>napríklad</w:t>
      </w:r>
      <w:r w:rsidR="00012790">
        <w:rPr>
          <w:rFonts w:ascii="Times New Roman" w:hAnsi="Times New Roman" w:cs="Times New Roman"/>
          <w:sz w:val="24"/>
          <w:szCs w:val="24"/>
        </w:rPr>
        <w:t xml:space="preserve"> </w:t>
      </w:r>
      <w:r w:rsidRPr="00F84CED">
        <w:rPr>
          <w:rFonts w:ascii="Times New Roman" w:hAnsi="Times New Roman" w:cs="Times New Roman"/>
          <w:sz w:val="24"/>
          <w:szCs w:val="24"/>
        </w:rPr>
        <w:t>sušeného odstredeného mlieka medzi položky</w:t>
      </w:r>
      <w:r>
        <w:rPr>
          <w:rFonts w:ascii="Times New Roman" w:hAnsi="Times New Roman" w:cs="Times New Roman"/>
          <w:sz w:val="24"/>
          <w:szCs w:val="24"/>
        </w:rPr>
        <w:t xml:space="preserve"> Správy š</w:t>
      </w:r>
      <w:r w:rsidRPr="00F84CED">
        <w:rPr>
          <w:rFonts w:ascii="Times New Roman" w:hAnsi="Times New Roman" w:cs="Times New Roman"/>
          <w:sz w:val="24"/>
          <w:szCs w:val="24"/>
        </w:rPr>
        <w:t>tátnych hmotných rezerv</w:t>
      </w:r>
      <w:r>
        <w:rPr>
          <w:rFonts w:ascii="Times New Roman" w:hAnsi="Times New Roman" w:cs="Times New Roman"/>
          <w:sz w:val="24"/>
          <w:szCs w:val="24"/>
        </w:rPr>
        <w:t xml:space="preserve"> SR</w:t>
      </w:r>
      <w:r w:rsidRPr="00F84C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868EC1" w14:textId="758A8024" w:rsidR="00F84CED" w:rsidRPr="00F745EB" w:rsidRDefault="00F84CED" w:rsidP="00F84C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45EB">
        <w:rPr>
          <w:rFonts w:ascii="Times New Roman" w:hAnsi="Times New Roman" w:cs="Times New Roman"/>
          <w:b/>
          <w:bCs/>
          <w:sz w:val="24"/>
          <w:szCs w:val="24"/>
        </w:rPr>
        <w:t>„O zaradení tejto položky do štátnych rezerv sme rokovali už v roku 2016 pri druhej  mliečnej kríze. Žiaľ, vtedy sa to nepodarilo. Dnes sú však dôvody iné a neistota z novej situácie v Európe narastá. Určite je vhodné, aby štát</w:t>
      </w:r>
      <w:r w:rsidR="001C7A76" w:rsidRPr="00F745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5EB">
        <w:rPr>
          <w:rFonts w:ascii="Times New Roman" w:hAnsi="Times New Roman" w:cs="Times New Roman"/>
          <w:b/>
          <w:bCs/>
          <w:sz w:val="24"/>
          <w:szCs w:val="24"/>
        </w:rPr>
        <w:t>túto, aj podľa legislatívy, základnú potravinu, mal naskladnenú,“</w:t>
      </w:r>
      <w:r w:rsidRPr="00F745EB">
        <w:rPr>
          <w:rFonts w:ascii="Times New Roman" w:hAnsi="Times New Roman" w:cs="Times New Roman"/>
          <w:sz w:val="24"/>
          <w:szCs w:val="24"/>
        </w:rPr>
        <w:t xml:space="preserve"> hovorí Stanislav </w:t>
      </w:r>
      <w:proofErr w:type="spellStart"/>
      <w:r w:rsidRPr="00F745EB">
        <w:rPr>
          <w:rFonts w:ascii="Times New Roman" w:hAnsi="Times New Roman" w:cs="Times New Roman"/>
          <w:sz w:val="24"/>
          <w:szCs w:val="24"/>
        </w:rPr>
        <w:t>Voskár</w:t>
      </w:r>
      <w:proofErr w:type="spellEnd"/>
      <w:r w:rsidRPr="00F745E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A1F793F" w14:textId="77777777" w:rsidR="00F84CED" w:rsidRPr="00F84CED" w:rsidRDefault="00F84CED" w:rsidP="00F84C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CED">
        <w:rPr>
          <w:rFonts w:ascii="Times New Roman" w:hAnsi="Times New Roman" w:cs="Times New Roman"/>
          <w:sz w:val="24"/>
          <w:szCs w:val="24"/>
        </w:rPr>
        <w:t xml:space="preserve">Mliekarne uvádzajú potrebu vytvorenia rezervy vo výške 5-tisíc ton sušeného odstredeného mlieka, čo je ekvivalent asi 50-miliónom litrov surového kravského mlieka, ktoré slovenskí prvovýrobcovia vyprodukujú asi za tri týždne. </w:t>
      </w:r>
    </w:p>
    <w:p w14:paraId="49F19129" w14:textId="45045F2A" w:rsidR="006A33D7" w:rsidRPr="00F745EB" w:rsidRDefault="006A33D7" w:rsidP="00F84CED">
      <w:pPr>
        <w:spacing w:line="360" w:lineRule="auto"/>
        <w:rPr>
          <w:rFonts w:ascii="Times New Roman" w:hAnsi="Times New Roman" w:cs="Times New Roman"/>
          <w:strike/>
          <w:sz w:val="24"/>
          <w:szCs w:val="24"/>
        </w:rPr>
      </w:pPr>
      <w:r w:rsidRPr="0038318F">
        <w:rPr>
          <w:rFonts w:ascii="Times New Roman" w:hAnsi="Times New Roman" w:cs="Times New Roman"/>
          <w:sz w:val="24"/>
          <w:szCs w:val="24"/>
        </w:rPr>
        <w:t xml:space="preserve">Doplnenie potravín v správe štátnych hmotných rezerv podporuje aj Jarmila </w:t>
      </w:r>
      <w:proofErr w:type="spellStart"/>
      <w:r w:rsidRPr="0038318F">
        <w:rPr>
          <w:rFonts w:ascii="Times New Roman" w:hAnsi="Times New Roman" w:cs="Times New Roman"/>
          <w:sz w:val="24"/>
          <w:szCs w:val="24"/>
        </w:rPr>
        <w:t>Halgašová</w:t>
      </w:r>
      <w:proofErr w:type="spellEnd"/>
      <w:r w:rsidRPr="0038318F">
        <w:rPr>
          <w:rFonts w:ascii="Times New Roman" w:hAnsi="Times New Roman" w:cs="Times New Roman"/>
          <w:sz w:val="24"/>
          <w:szCs w:val="24"/>
        </w:rPr>
        <w:t xml:space="preserve">, koaličná poslankyňa za SaS. Tá vo svojom vyjadrení </w:t>
      </w:r>
      <w:r w:rsidR="00F745EB" w:rsidRPr="0038318F">
        <w:rPr>
          <w:rFonts w:ascii="Times New Roman" w:hAnsi="Times New Roman" w:cs="Times New Roman"/>
          <w:sz w:val="24"/>
          <w:szCs w:val="24"/>
        </w:rPr>
        <w:t xml:space="preserve">z polovice apríla </w:t>
      </w:r>
      <w:r w:rsidRPr="0038318F">
        <w:rPr>
          <w:rFonts w:ascii="Times New Roman" w:hAnsi="Times New Roman" w:cs="Times New Roman"/>
          <w:sz w:val="24"/>
          <w:szCs w:val="24"/>
        </w:rPr>
        <w:t xml:space="preserve">okrem iného uviedla, </w:t>
      </w:r>
      <w:r w:rsidRPr="0038318F">
        <w:rPr>
          <w:rFonts w:ascii="Times New Roman" w:hAnsi="Times New Roman" w:cs="Times New Roman"/>
          <w:sz w:val="24"/>
          <w:szCs w:val="24"/>
        </w:rPr>
        <w:lastRenderedPageBreak/>
        <w:t>že štát by mal mať prostredníctvom svojich rezerv vytvorené také zásoby základných potravín, aby bol schopný zabezpečiť výživu obyvateľov v období mimoriadnej situácie.</w:t>
      </w:r>
      <w:r w:rsidRPr="00F745EB">
        <w:rPr>
          <w:rFonts w:ascii="Times New Roman" w:hAnsi="Times New Roman" w:cs="Times New Roman"/>
          <w:sz w:val="24"/>
          <w:szCs w:val="24"/>
        </w:rPr>
        <w:t> </w:t>
      </w:r>
    </w:p>
    <w:p w14:paraId="5F1B853C" w14:textId="01A7CFF5" w:rsidR="00C01F68" w:rsidRPr="00F745EB" w:rsidRDefault="00F84CED" w:rsidP="00F84C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45EB">
        <w:rPr>
          <w:rFonts w:ascii="Times New Roman" w:hAnsi="Times New Roman" w:cs="Times New Roman"/>
          <w:sz w:val="24"/>
          <w:szCs w:val="24"/>
        </w:rPr>
        <w:t>Podobn</w:t>
      </w:r>
      <w:r w:rsidR="008366CC" w:rsidRPr="00F745EB">
        <w:rPr>
          <w:rFonts w:ascii="Times New Roman" w:hAnsi="Times New Roman" w:cs="Times New Roman"/>
          <w:sz w:val="24"/>
          <w:szCs w:val="24"/>
        </w:rPr>
        <w:t>e</w:t>
      </w:r>
      <w:r w:rsidRPr="00F745EB">
        <w:rPr>
          <w:rFonts w:ascii="Times New Roman" w:hAnsi="Times New Roman" w:cs="Times New Roman"/>
          <w:sz w:val="24"/>
          <w:szCs w:val="24"/>
        </w:rPr>
        <w:t xml:space="preserve"> sa na problematiku pozerajú aj v Českej republike, kde už dokonca pripravujú výberové konanie na nákup 1800 ton sušeného mlieka do štátnych rezerv. </w:t>
      </w:r>
    </w:p>
    <w:p w14:paraId="2C4B26A6" w14:textId="70919B5F" w:rsidR="00F84CED" w:rsidRPr="00F745EB" w:rsidRDefault="00F84CED" w:rsidP="00F84C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45EB">
        <w:rPr>
          <w:rFonts w:ascii="Times New Roman" w:hAnsi="Times New Roman" w:cs="Times New Roman"/>
          <w:sz w:val="24"/>
          <w:szCs w:val="24"/>
        </w:rPr>
        <w:t>Požiadavku spracovateľov mlieka podporujú aj prvovýrobcovia. Razom však pripomínajú, že dôverujú dlhodobým vzťahom</w:t>
      </w:r>
      <w:r w:rsidR="001C7A76" w:rsidRPr="00F745EB">
        <w:rPr>
          <w:rFonts w:ascii="Times New Roman" w:hAnsi="Times New Roman" w:cs="Times New Roman"/>
          <w:sz w:val="24"/>
          <w:szCs w:val="24"/>
        </w:rPr>
        <w:t>. Veria</w:t>
      </w:r>
      <w:r w:rsidRPr="00F745EB">
        <w:rPr>
          <w:rFonts w:ascii="Times New Roman" w:hAnsi="Times New Roman" w:cs="Times New Roman"/>
          <w:sz w:val="24"/>
          <w:szCs w:val="24"/>
        </w:rPr>
        <w:t>, že ak štát vytvorí rezervu základnej potraviny a tým podrží spracovanie, tak spracovatelia nebudú vyvíjať neprimeraný cenový tlak na začiatok dodávateľského reťazca, ktorým je chov hovädzieho dobytka.</w:t>
      </w:r>
    </w:p>
    <w:p w14:paraId="5A167E2D" w14:textId="58025121" w:rsidR="00F84CED" w:rsidRPr="00F745EB" w:rsidRDefault="00F84CED" w:rsidP="00F84C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45EB">
        <w:rPr>
          <w:rFonts w:ascii="Times New Roman" w:hAnsi="Times New Roman" w:cs="Times New Roman"/>
          <w:b/>
          <w:bCs/>
          <w:sz w:val="24"/>
          <w:szCs w:val="24"/>
        </w:rPr>
        <w:t xml:space="preserve">„V aktuálnej neistej situácii je pre slovenských prvovýrobcov mlieka dôležitá stabilita. Krava nie je stroj a my nevieme zo dňa na deň znížiť výrobu. Ďalšia mliečna kríza by mohla opäť spôsobiť prepad slovenskej  produkcie a tým aj  potravinovej bezpečnosti štátu,“ </w:t>
      </w:r>
      <w:r w:rsidRPr="00F745EB">
        <w:rPr>
          <w:rFonts w:ascii="Times New Roman" w:hAnsi="Times New Roman" w:cs="Times New Roman"/>
          <w:sz w:val="24"/>
          <w:szCs w:val="24"/>
        </w:rPr>
        <w:t>hovorí</w:t>
      </w:r>
      <w:r w:rsidR="001C7A76" w:rsidRPr="00F745EB">
        <w:rPr>
          <w:rFonts w:ascii="Times New Roman" w:hAnsi="Times New Roman" w:cs="Times New Roman"/>
          <w:sz w:val="24"/>
          <w:szCs w:val="24"/>
        </w:rPr>
        <w:t xml:space="preserve"> Alexander </w:t>
      </w:r>
      <w:proofErr w:type="spellStart"/>
      <w:r w:rsidR="001C7A76" w:rsidRPr="00F745EB">
        <w:rPr>
          <w:rFonts w:ascii="Times New Roman" w:hAnsi="Times New Roman" w:cs="Times New Roman"/>
          <w:sz w:val="24"/>
          <w:szCs w:val="24"/>
        </w:rPr>
        <w:t>Pastorek</w:t>
      </w:r>
      <w:proofErr w:type="spellEnd"/>
      <w:r w:rsidR="001C7A76" w:rsidRPr="00F745EB">
        <w:rPr>
          <w:rFonts w:ascii="Times New Roman" w:hAnsi="Times New Roman" w:cs="Times New Roman"/>
          <w:sz w:val="24"/>
          <w:szCs w:val="24"/>
        </w:rPr>
        <w:t xml:space="preserve">, predseda </w:t>
      </w:r>
      <w:r w:rsidRPr="00F745EB">
        <w:rPr>
          <w:rFonts w:ascii="Times New Roman" w:hAnsi="Times New Roman" w:cs="Times New Roman"/>
          <w:sz w:val="24"/>
          <w:szCs w:val="24"/>
        </w:rPr>
        <w:t>Slovenského zväzu prvovýrobcov mlieka.</w:t>
      </w:r>
    </w:p>
    <w:p w14:paraId="6BEF402B" w14:textId="48552F57" w:rsidR="001C7A76" w:rsidRPr="00F745EB" w:rsidRDefault="001C7A76" w:rsidP="00F84C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45EB">
        <w:rPr>
          <w:rFonts w:ascii="Times New Roman" w:hAnsi="Times New Roman" w:cs="Times New Roman"/>
          <w:sz w:val="24"/>
          <w:szCs w:val="24"/>
        </w:rPr>
        <w:t xml:space="preserve">Mliekari majú v prípade záujmu Správy štátnych hmotných rezerv SR pripravený celý logistický systém.  </w:t>
      </w:r>
    </w:p>
    <w:p w14:paraId="360EBF78" w14:textId="23DF2B1A" w:rsidR="00F84CED" w:rsidRPr="00F745EB" w:rsidRDefault="00F84CED" w:rsidP="00F84C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45EB">
        <w:rPr>
          <w:rFonts w:ascii="Times New Roman" w:hAnsi="Times New Roman" w:cs="Times New Roman"/>
          <w:b/>
          <w:bCs/>
          <w:sz w:val="24"/>
          <w:szCs w:val="24"/>
        </w:rPr>
        <w:t xml:space="preserve">„Slovenské mliekarne sú na sušenie mlieka pripravené. </w:t>
      </w:r>
      <w:r w:rsidR="001C7A76" w:rsidRPr="00F745E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F745EB">
        <w:rPr>
          <w:rFonts w:ascii="Times New Roman" w:hAnsi="Times New Roman" w:cs="Times New Roman"/>
          <w:b/>
          <w:bCs/>
          <w:sz w:val="24"/>
          <w:szCs w:val="24"/>
        </w:rPr>
        <w:t xml:space="preserve">kamžite </w:t>
      </w:r>
      <w:r w:rsidR="001C7A76" w:rsidRPr="00F745EB">
        <w:rPr>
          <w:rFonts w:ascii="Times New Roman" w:hAnsi="Times New Roman" w:cs="Times New Roman"/>
          <w:b/>
          <w:bCs/>
          <w:sz w:val="24"/>
          <w:szCs w:val="24"/>
        </w:rPr>
        <w:t xml:space="preserve">vedia </w:t>
      </w:r>
      <w:r w:rsidRPr="00F745EB">
        <w:rPr>
          <w:rFonts w:ascii="Times New Roman" w:hAnsi="Times New Roman" w:cs="Times New Roman"/>
          <w:b/>
          <w:bCs/>
          <w:sz w:val="24"/>
          <w:szCs w:val="24"/>
        </w:rPr>
        <w:t>začať sušiť produkciu tri mliekarne a z dlhodobého hľadiska až šesť spracovateľov. Rezervy štátu by sme v prípade záujmu vedeli aj preskladniť,“</w:t>
      </w:r>
      <w:r w:rsidRPr="00F745EB">
        <w:rPr>
          <w:rFonts w:ascii="Times New Roman" w:hAnsi="Times New Roman" w:cs="Times New Roman"/>
          <w:sz w:val="24"/>
          <w:szCs w:val="24"/>
        </w:rPr>
        <w:t xml:space="preserve"> uzatvára Stanislav </w:t>
      </w:r>
      <w:proofErr w:type="spellStart"/>
      <w:r w:rsidRPr="00F745EB">
        <w:rPr>
          <w:rFonts w:ascii="Times New Roman" w:hAnsi="Times New Roman" w:cs="Times New Roman"/>
          <w:sz w:val="24"/>
          <w:szCs w:val="24"/>
        </w:rPr>
        <w:t>Voskár</w:t>
      </w:r>
      <w:proofErr w:type="spellEnd"/>
      <w:r w:rsidRPr="00F745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F0E429" w14:textId="6C8D8E81" w:rsidR="00F84CED" w:rsidRDefault="00F84CED" w:rsidP="00F84C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A0D57D" w14:textId="77777777" w:rsidR="00C01F68" w:rsidRDefault="00C01F68" w:rsidP="00F84C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092B12" w14:textId="4BACDB0A" w:rsidR="00F84CED" w:rsidRPr="00655D66" w:rsidRDefault="00F84CED" w:rsidP="00F84C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Bratislave, 2</w:t>
      </w:r>
      <w:r w:rsidR="00B108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apríla 2020</w:t>
      </w:r>
    </w:p>
    <w:p w14:paraId="54389EEC" w14:textId="77777777" w:rsidR="006609EA" w:rsidRPr="002F5DE1" w:rsidRDefault="006609EA" w:rsidP="006609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2F5D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Kontakt: </w:t>
      </w:r>
    </w:p>
    <w:p w14:paraId="1B3597E2" w14:textId="0CBF4F09" w:rsidR="0091567D" w:rsidRDefault="00AF5605" w:rsidP="002F5D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hyperlink r:id="rId7" w:history="1">
        <w:r w:rsidR="002F5DE1" w:rsidRPr="001A6291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komunikacia@slovenskemlieko.sk</w:t>
        </w:r>
      </w:hyperlink>
      <w:r w:rsidR="002F5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</w:p>
    <w:p w14:paraId="5DE10C8E" w14:textId="77777777" w:rsidR="001C7A76" w:rsidRPr="00530648" w:rsidRDefault="001C7A76" w:rsidP="002F5D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sectPr w:rsidR="001C7A76" w:rsidRPr="00530648" w:rsidSect="00A42C27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94376" w14:textId="77777777" w:rsidR="00AF5605" w:rsidRDefault="00AF5605" w:rsidP="00CA4CF8">
      <w:pPr>
        <w:spacing w:after="0" w:line="240" w:lineRule="auto"/>
      </w:pPr>
      <w:r>
        <w:separator/>
      </w:r>
    </w:p>
  </w:endnote>
  <w:endnote w:type="continuationSeparator" w:id="0">
    <w:p w14:paraId="680B0C38" w14:textId="77777777" w:rsidR="00AF5605" w:rsidRDefault="00AF5605" w:rsidP="00CA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E0DFB" w14:textId="77777777" w:rsidR="00AF5605" w:rsidRDefault="00AF5605" w:rsidP="00CA4CF8">
      <w:pPr>
        <w:spacing w:after="0" w:line="240" w:lineRule="auto"/>
      </w:pPr>
      <w:r>
        <w:separator/>
      </w:r>
    </w:p>
  </w:footnote>
  <w:footnote w:type="continuationSeparator" w:id="0">
    <w:p w14:paraId="4C218E81" w14:textId="77777777" w:rsidR="00AF5605" w:rsidRDefault="00AF5605" w:rsidP="00CA4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6DC63" w14:textId="77777777" w:rsidR="00CA4CF8" w:rsidRDefault="00C362CB" w:rsidP="00CA4CF8">
    <w:pPr>
      <w:pStyle w:val="Hlavik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EC136" w14:textId="77777777" w:rsidR="00A42C27" w:rsidRDefault="00A42C27">
    <w:pPr>
      <w:pStyle w:val="Hlavika"/>
    </w:pPr>
    <w:r w:rsidRPr="00CA4CF8">
      <w:rPr>
        <w:noProof/>
        <w:lang w:eastAsia="sk-SK"/>
      </w:rPr>
      <w:drawing>
        <wp:inline distT="0" distB="0" distL="0" distR="0" wp14:anchorId="40491B6E" wp14:editId="4FAE2E8A">
          <wp:extent cx="1182890" cy="790575"/>
          <wp:effectExtent l="0" t="0" r="0" b="0"/>
          <wp:docPr id="5" name="Obrázok 5" descr="C:\Users\AGRION\Desktop\TS\MLIECNY_web 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RION\Desktop\TS\MLIECNY_web ma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097" cy="796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A4CF8">
      <w:rPr>
        <w:noProof/>
        <w:lang w:eastAsia="sk-SK"/>
      </w:rPr>
      <w:drawing>
        <wp:inline distT="0" distB="0" distL="0" distR="0" wp14:anchorId="683C4D54" wp14:editId="6C6F909D">
          <wp:extent cx="1066800" cy="762000"/>
          <wp:effectExtent l="0" t="0" r="0" b="0"/>
          <wp:docPr id="6" name="Obrázok 6" descr="C:\Users\AGRION\Desktop\TS\mliecna-rod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GRION\Desktop\TS\mliecna-rodin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287" cy="765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67D"/>
    <w:rsid w:val="00002B39"/>
    <w:rsid w:val="00012790"/>
    <w:rsid w:val="000271A9"/>
    <w:rsid w:val="000C7C65"/>
    <w:rsid w:val="000D1AD9"/>
    <w:rsid w:val="0014113B"/>
    <w:rsid w:val="001C7A76"/>
    <w:rsid w:val="001F72DD"/>
    <w:rsid w:val="00232C1B"/>
    <w:rsid w:val="002F0984"/>
    <w:rsid w:val="002F5DE1"/>
    <w:rsid w:val="0038318F"/>
    <w:rsid w:val="00394FCF"/>
    <w:rsid w:val="00395FA7"/>
    <w:rsid w:val="004448CA"/>
    <w:rsid w:val="00487FCA"/>
    <w:rsid w:val="004A2DE1"/>
    <w:rsid w:val="004E5775"/>
    <w:rsid w:val="004F4FD4"/>
    <w:rsid w:val="00530648"/>
    <w:rsid w:val="0054107F"/>
    <w:rsid w:val="005A0589"/>
    <w:rsid w:val="005B59DF"/>
    <w:rsid w:val="005F70A2"/>
    <w:rsid w:val="00616EF2"/>
    <w:rsid w:val="00655D66"/>
    <w:rsid w:val="006609EA"/>
    <w:rsid w:val="00670F95"/>
    <w:rsid w:val="0069779C"/>
    <w:rsid w:val="006A33D7"/>
    <w:rsid w:val="006C4117"/>
    <w:rsid w:val="006C652E"/>
    <w:rsid w:val="006F30FD"/>
    <w:rsid w:val="007017B4"/>
    <w:rsid w:val="00790A9B"/>
    <w:rsid w:val="007A34D1"/>
    <w:rsid w:val="007C29DC"/>
    <w:rsid w:val="007D4CCE"/>
    <w:rsid w:val="007F4186"/>
    <w:rsid w:val="00816A42"/>
    <w:rsid w:val="008215A0"/>
    <w:rsid w:val="008366CC"/>
    <w:rsid w:val="008906BE"/>
    <w:rsid w:val="008A2DDB"/>
    <w:rsid w:val="0091567D"/>
    <w:rsid w:val="00917336"/>
    <w:rsid w:val="00975F75"/>
    <w:rsid w:val="009F7004"/>
    <w:rsid w:val="00A00816"/>
    <w:rsid w:val="00A13D70"/>
    <w:rsid w:val="00A42C27"/>
    <w:rsid w:val="00A46187"/>
    <w:rsid w:val="00A468D3"/>
    <w:rsid w:val="00A76AC4"/>
    <w:rsid w:val="00A847E4"/>
    <w:rsid w:val="00AA715C"/>
    <w:rsid w:val="00AB7EBE"/>
    <w:rsid w:val="00AE7202"/>
    <w:rsid w:val="00AF5605"/>
    <w:rsid w:val="00B10856"/>
    <w:rsid w:val="00B40A89"/>
    <w:rsid w:val="00B912C6"/>
    <w:rsid w:val="00B928AE"/>
    <w:rsid w:val="00BD30DB"/>
    <w:rsid w:val="00C01F68"/>
    <w:rsid w:val="00C362CB"/>
    <w:rsid w:val="00C374F5"/>
    <w:rsid w:val="00CA3A31"/>
    <w:rsid w:val="00CA4CF8"/>
    <w:rsid w:val="00CC69EC"/>
    <w:rsid w:val="00CE24A7"/>
    <w:rsid w:val="00D50B17"/>
    <w:rsid w:val="00DB1EE4"/>
    <w:rsid w:val="00DF70DC"/>
    <w:rsid w:val="00EA3024"/>
    <w:rsid w:val="00EE2D9C"/>
    <w:rsid w:val="00F25400"/>
    <w:rsid w:val="00F468FC"/>
    <w:rsid w:val="00F661A5"/>
    <w:rsid w:val="00F745EB"/>
    <w:rsid w:val="00F77C0F"/>
    <w:rsid w:val="00F84CED"/>
    <w:rsid w:val="00FB0ED6"/>
    <w:rsid w:val="00FC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C332E"/>
  <w15:docId w15:val="{0ADE4445-0679-4302-8BFB-A426A64F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374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A4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A4CF8"/>
  </w:style>
  <w:style w:type="paragraph" w:styleId="Pta">
    <w:name w:val="footer"/>
    <w:basedOn w:val="Normlny"/>
    <w:link w:val="PtaChar"/>
    <w:uiPriority w:val="99"/>
    <w:unhideWhenUsed/>
    <w:rsid w:val="00CA4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A4CF8"/>
  </w:style>
  <w:style w:type="character" w:styleId="Odkaznakomentr">
    <w:name w:val="annotation reference"/>
    <w:basedOn w:val="Predvolenpsmoodseku"/>
    <w:uiPriority w:val="99"/>
    <w:semiHidden/>
    <w:unhideWhenUsed/>
    <w:rsid w:val="006C652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C652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C652E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52E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530648"/>
    <w:rPr>
      <w:color w:val="0000FF" w:themeColor="hyperlink"/>
      <w:u w:val="single"/>
    </w:rPr>
  </w:style>
  <w:style w:type="paragraph" w:customStyle="1" w:styleId="v1msonormal">
    <w:name w:val="v1msonormal"/>
    <w:basedOn w:val="Normlny"/>
    <w:rsid w:val="001C7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33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33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7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munikacia@slovenskemlieko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ED028-E7A9-49DA-9E72-ED6889D5B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533</Words>
  <Characters>3040</Characters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2019-02-26T09:43:00Z</cp:lastPrinted>
  <dcterms:created xsi:type="dcterms:W3CDTF">2020-04-26T18:54:00Z</dcterms:created>
  <dcterms:modified xsi:type="dcterms:W3CDTF">2020-04-27T06:58:00Z</dcterms:modified>
</cp:coreProperties>
</file>